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B242C" w:rsidP="00A74986">
            <w:pPr>
              <w:rPr>
                <w:rStyle w:val="Firstpagetablebold"/>
              </w:rPr>
            </w:pPr>
            <w:r>
              <w:rPr>
                <w:rStyle w:val="Firstpagetablebold"/>
              </w:rPr>
              <w:t>Trading Companies</w:t>
            </w:r>
            <w:r w:rsidR="0037102E">
              <w:rPr>
                <w:rStyle w:val="Firstpagetablebold"/>
              </w:rPr>
              <w:t xml:space="preserve"> </w:t>
            </w:r>
            <w:r w:rsidR="004711FC">
              <w:rPr>
                <w:rStyle w:val="Firstpagetablebold"/>
              </w:rPr>
              <w:t xml:space="preserve">Shareholder </w:t>
            </w:r>
            <w:r w:rsidR="0037102E">
              <w:rPr>
                <w:rStyle w:val="Firstpagetablebold"/>
              </w:rPr>
              <w:t>Meeting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37102E" w:rsidRDefault="004B242C" w:rsidP="005D0621">
            <w:pPr>
              <w:rPr>
                <w:b/>
                <w:color w:val="auto"/>
              </w:rPr>
            </w:pPr>
            <w:r>
              <w:rPr>
                <w:rStyle w:val="Firstpagetablebold"/>
                <w:color w:val="auto"/>
              </w:rPr>
              <w:t>18</w:t>
            </w:r>
            <w:r w:rsidR="0037102E" w:rsidRPr="0037102E">
              <w:rPr>
                <w:rStyle w:val="Firstpagetablebold"/>
                <w:color w:val="auto"/>
              </w:rPr>
              <w:t xml:space="preserve"> December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37102E" w:rsidRDefault="0037102E" w:rsidP="0037102E">
            <w:pPr>
              <w:rPr>
                <w:rStyle w:val="Firstpagetablebold"/>
                <w:color w:val="auto"/>
              </w:rPr>
            </w:pPr>
            <w:r w:rsidRPr="0037102E">
              <w:rPr>
                <w:rStyle w:val="Firstpagetablebold"/>
                <w:color w:val="auto"/>
              </w:rPr>
              <w:t xml:space="preserve">Oxford City Council </w:t>
            </w:r>
            <w:r>
              <w:rPr>
                <w:rStyle w:val="Firstpagetablebold"/>
                <w:color w:val="auto"/>
              </w:rPr>
              <w:t>S</w:t>
            </w:r>
            <w:r w:rsidRPr="0037102E">
              <w:rPr>
                <w:rStyle w:val="Firstpagetablebold"/>
                <w:color w:val="auto"/>
              </w:rPr>
              <w:t>151 Officer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37102E" w:rsidRDefault="0037102E" w:rsidP="00204E8F">
            <w:pPr>
              <w:rPr>
                <w:rStyle w:val="Firstpagetablebold"/>
                <w:color w:val="auto"/>
              </w:rPr>
            </w:pPr>
            <w:r w:rsidRPr="0037102E">
              <w:rPr>
                <w:rStyle w:val="Firstpagetablebold"/>
                <w:color w:val="auto"/>
              </w:rPr>
              <w:t xml:space="preserve">Procurement of External Auditor(s) </w:t>
            </w:r>
            <w:r w:rsidR="00204E8F">
              <w:rPr>
                <w:rStyle w:val="Firstpagetablebold"/>
                <w:color w:val="auto"/>
              </w:rPr>
              <w:t xml:space="preserve">for </w:t>
            </w:r>
            <w:r w:rsidRPr="0037102E">
              <w:rPr>
                <w:rStyle w:val="Firstpagetablebold"/>
                <w:color w:val="auto"/>
              </w:rPr>
              <w:t>Council Companies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7102E" w:rsidP="0037102E">
            <w:r w:rsidRPr="0039744B">
              <w:rPr>
                <w:color w:val="auto"/>
              </w:rPr>
              <w:t>To provide an update on the current position in respect of external auditor procurement.</w:t>
            </w:r>
          </w:p>
        </w:tc>
      </w:tr>
      <w:tr w:rsidR="005F7F7E" w:rsidRPr="00975B07" w:rsidTr="0037102E">
        <w:trPr>
          <w:trHeight w:val="413"/>
        </w:trPr>
        <w:tc>
          <w:tcPr>
            <w:tcW w:w="8845" w:type="dxa"/>
            <w:gridSpan w:val="3"/>
            <w:tcBorders>
              <w:bottom w:val="single" w:sz="8" w:space="0" w:color="000000"/>
            </w:tcBorders>
          </w:tcPr>
          <w:p w:rsidR="005F7F7E" w:rsidRPr="00975B07" w:rsidRDefault="005F7F7E" w:rsidP="00204E8F">
            <w:r>
              <w:rPr>
                <w:rStyle w:val="Firstpagetablebold"/>
              </w:rPr>
              <w:t xml:space="preserve">Recommendation(s):That the </w:t>
            </w:r>
            <w:r w:rsidR="00204E8F">
              <w:rPr>
                <w:rStyle w:val="Firstpagetablebold"/>
                <w:color w:val="auto"/>
              </w:rPr>
              <w:t xml:space="preserve">Company’s </w:t>
            </w:r>
            <w:r w:rsidR="0037102E" w:rsidRPr="0037102E">
              <w:rPr>
                <w:rStyle w:val="Firstpagetablebold"/>
                <w:color w:val="auto"/>
              </w:rPr>
              <w:t>Shareholder</w:t>
            </w:r>
            <w:r w:rsidRPr="0037102E">
              <w:rPr>
                <w:rStyle w:val="Firstpagetablebold"/>
                <w:color w:val="auto"/>
              </w:rPr>
              <w:t xml:space="preserve"> resolves to</w:t>
            </w:r>
            <w:r w:rsidR="0037102E">
              <w:rPr>
                <w:rStyle w:val="Firstpagetablebold"/>
                <w:color w:val="auto"/>
              </w:rPr>
              <w:t xml:space="preserve"> </w:t>
            </w:r>
          </w:p>
        </w:tc>
      </w:tr>
      <w:tr w:rsidR="0030208D" w:rsidRPr="00975B07" w:rsidTr="0037102E">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2007C6" w:rsidP="004B242C">
            <w:r>
              <w:rPr>
                <w:rStyle w:val="Firstpagetablebold"/>
                <w:b w:val="0"/>
                <w:color w:val="auto"/>
              </w:rPr>
              <w:t>D</w:t>
            </w:r>
            <w:r w:rsidR="0037102E" w:rsidRPr="006F452F">
              <w:rPr>
                <w:rStyle w:val="Firstpagetablebold"/>
                <w:b w:val="0"/>
                <w:color w:val="auto"/>
              </w:rPr>
              <w:t xml:space="preserve">elegate the </w:t>
            </w:r>
            <w:r w:rsidR="006D5F00">
              <w:rPr>
                <w:rStyle w:val="Firstpagetablebold"/>
                <w:b w:val="0"/>
                <w:color w:val="auto"/>
              </w:rPr>
              <w:t>award of the contract</w:t>
            </w:r>
            <w:r w:rsidR="0037102E" w:rsidRPr="006F452F">
              <w:rPr>
                <w:rStyle w:val="Firstpagetablebold"/>
                <w:b w:val="0"/>
                <w:color w:val="auto"/>
              </w:rPr>
              <w:t xml:space="preserve"> for the provision of external audit services </w:t>
            </w:r>
            <w:r w:rsidR="00204E8F">
              <w:rPr>
                <w:rStyle w:val="Firstpagetablebold"/>
                <w:b w:val="0"/>
                <w:color w:val="auto"/>
              </w:rPr>
              <w:t>for</w:t>
            </w:r>
            <w:r w:rsidR="0037102E" w:rsidRPr="006F452F">
              <w:rPr>
                <w:rStyle w:val="Firstpagetablebold"/>
                <w:b w:val="0"/>
                <w:color w:val="auto"/>
              </w:rPr>
              <w:t xml:space="preserve"> the </w:t>
            </w:r>
            <w:r w:rsidR="004B242C">
              <w:rPr>
                <w:rStyle w:val="Firstpagetablebold"/>
                <w:b w:val="0"/>
                <w:color w:val="auto"/>
              </w:rPr>
              <w:t>Trading Companies</w:t>
            </w:r>
            <w:r w:rsidR="0037102E" w:rsidRPr="006F452F">
              <w:rPr>
                <w:rStyle w:val="Firstpagetablebold"/>
                <w:b w:val="0"/>
                <w:color w:val="auto"/>
              </w:rPr>
              <w:t xml:space="preserve"> to </w:t>
            </w:r>
            <w:r w:rsidR="0037102E" w:rsidRPr="0037102E">
              <w:rPr>
                <w:rStyle w:val="Firstpagetablebold"/>
                <w:b w:val="0"/>
                <w:color w:val="auto"/>
              </w:rPr>
              <w:t>Oxford City Council</w:t>
            </w:r>
            <w:r w:rsidR="00204E8F">
              <w:rPr>
                <w:rStyle w:val="Firstpagetablebold"/>
                <w:b w:val="0"/>
                <w:color w:val="auto"/>
              </w:rPr>
              <w:t>’s</w:t>
            </w:r>
            <w:r w:rsidR="0037102E" w:rsidRPr="0037102E">
              <w:rPr>
                <w:rStyle w:val="Firstpagetablebold"/>
                <w:b w:val="0"/>
                <w:color w:val="auto"/>
              </w:rPr>
              <w:t xml:space="preserve"> S151 Officer</w:t>
            </w:r>
            <w:r w:rsidR="0037102E" w:rsidRPr="006F452F">
              <w:rPr>
                <w:rStyle w:val="Firstpagetablebold"/>
                <w:b w:val="0"/>
                <w:color w:val="auto"/>
              </w:rPr>
              <w:t xml:space="preserve"> </w:t>
            </w:r>
            <w:r w:rsidR="0037102E">
              <w:rPr>
                <w:rStyle w:val="Firstpagetablebold"/>
                <w:b w:val="0"/>
                <w:color w:val="auto"/>
              </w:rPr>
              <w:t>(</w:t>
            </w:r>
            <w:r w:rsidR="0037102E" w:rsidRPr="006F452F">
              <w:rPr>
                <w:rStyle w:val="Firstpagetablebold"/>
                <w:b w:val="0"/>
                <w:color w:val="auto"/>
              </w:rPr>
              <w:t>Head of Financial Services</w:t>
            </w:r>
            <w:r w:rsidR="0037102E">
              <w:rPr>
                <w:rStyle w:val="Firstpagetablebold"/>
                <w:b w:val="0"/>
                <w:color w:val="auto"/>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7102E">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7102E">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37102E" w:rsidP="004A6D2F">
            <w:r>
              <w:t>None</w:t>
            </w:r>
          </w:p>
        </w:tc>
        <w:tc>
          <w:tcPr>
            <w:tcW w:w="6406" w:type="dxa"/>
            <w:tcBorders>
              <w:top w:val="single" w:sz="8" w:space="0" w:color="000000"/>
              <w:left w:val="nil"/>
              <w:bottom w:val="single" w:sz="4" w:space="0" w:color="auto"/>
              <w:right w:val="single" w:sz="8" w:space="0" w:color="000000"/>
            </w:tcBorders>
          </w:tcPr>
          <w:p w:rsidR="00ED5860" w:rsidRPr="001356F1" w:rsidRDefault="00ED5860"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37102E" w:rsidRPr="008A73C7" w:rsidRDefault="0037102E" w:rsidP="0037102E">
      <w:pPr>
        <w:pStyle w:val="ListParagraph"/>
        <w:rPr>
          <w:color w:val="auto"/>
        </w:rPr>
      </w:pPr>
      <w:r w:rsidRPr="008A73C7">
        <w:rPr>
          <w:color w:val="auto"/>
        </w:rPr>
        <w:t>The provision of an external audit service for all the Council</w:t>
      </w:r>
      <w:r w:rsidR="00204E8F">
        <w:rPr>
          <w:color w:val="auto"/>
        </w:rPr>
        <w:t>’s</w:t>
      </w:r>
      <w:r w:rsidRPr="008A73C7">
        <w:rPr>
          <w:color w:val="auto"/>
        </w:rPr>
        <w:t xml:space="preserve"> owned or jointly owned </w:t>
      </w:r>
      <w:r w:rsidR="006D5F00">
        <w:rPr>
          <w:color w:val="auto"/>
        </w:rPr>
        <w:t>companies</w:t>
      </w:r>
      <w:r w:rsidRPr="008A73C7">
        <w:rPr>
          <w:color w:val="auto"/>
        </w:rPr>
        <w:t xml:space="preserve"> needs to be procured.</w:t>
      </w:r>
    </w:p>
    <w:p w:rsidR="002B0EA6" w:rsidRDefault="00204E8F" w:rsidP="0037102E">
      <w:pPr>
        <w:pStyle w:val="bParagraphtext"/>
        <w:rPr>
          <w:rStyle w:val="ListParagraphChar"/>
        </w:rPr>
      </w:pPr>
      <w:r>
        <w:rPr>
          <w:rStyle w:val="ListParagraphChar"/>
        </w:rPr>
        <w:t>T</w:t>
      </w:r>
      <w:r w:rsidR="0037102E" w:rsidRPr="0037102E">
        <w:rPr>
          <w:rStyle w:val="ListParagraphChar"/>
        </w:rPr>
        <w:t xml:space="preserve">he Council </w:t>
      </w:r>
      <w:r>
        <w:rPr>
          <w:rStyle w:val="ListParagraphChar"/>
        </w:rPr>
        <w:t>has previously</w:t>
      </w:r>
      <w:r w:rsidR="0037102E" w:rsidRPr="0037102E">
        <w:rPr>
          <w:rStyle w:val="ListParagraphChar"/>
        </w:rPr>
        <w:t xml:space="preserve"> attempted </w:t>
      </w:r>
      <w:r>
        <w:rPr>
          <w:rStyle w:val="ListParagraphChar"/>
        </w:rPr>
        <w:t xml:space="preserve">unsuccessfully </w:t>
      </w:r>
      <w:r w:rsidR="0037102E" w:rsidRPr="0037102E">
        <w:rPr>
          <w:rStyle w:val="ListParagraphChar"/>
        </w:rPr>
        <w:t xml:space="preserve">to procure audit services through a single contract for all </w:t>
      </w:r>
      <w:r>
        <w:rPr>
          <w:rStyle w:val="ListParagraphChar"/>
        </w:rPr>
        <w:t xml:space="preserve">its </w:t>
      </w:r>
      <w:r w:rsidR="0037102E" w:rsidRPr="0037102E">
        <w:rPr>
          <w:rStyle w:val="ListParagraphChar"/>
        </w:rPr>
        <w:t>companies.  Subsequent feedback suggested potential suppliers felt unable to meet the tight reporting deadlines simultaneously required across all</w:t>
      </w:r>
      <w:r w:rsidR="002B0EA6">
        <w:rPr>
          <w:rStyle w:val="ListParagraphChar"/>
        </w:rPr>
        <w:t xml:space="preserve"> </w:t>
      </w:r>
      <w:r>
        <w:rPr>
          <w:rStyle w:val="ListParagraphChar"/>
        </w:rPr>
        <w:t>entities</w:t>
      </w:r>
      <w:r w:rsidR="0037102E" w:rsidRPr="0037102E">
        <w:rPr>
          <w:rStyle w:val="ListParagraphChar"/>
        </w:rPr>
        <w:t xml:space="preserve">.  This resulted in having to </w:t>
      </w:r>
      <w:r w:rsidR="002E416E">
        <w:rPr>
          <w:rStyle w:val="ListParagraphChar"/>
        </w:rPr>
        <w:t>separate</w:t>
      </w:r>
      <w:r>
        <w:rPr>
          <w:rStyle w:val="ListParagraphChar"/>
        </w:rPr>
        <w:t>ly seek</w:t>
      </w:r>
      <w:r w:rsidR="0037102E" w:rsidRPr="0037102E">
        <w:rPr>
          <w:rStyle w:val="ListParagraphChar"/>
        </w:rPr>
        <w:t xml:space="preserve"> quotations from audit firms</w:t>
      </w:r>
      <w:r w:rsidR="002E416E">
        <w:rPr>
          <w:rStyle w:val="ListParagraphChar"/>
        </w:rPr>
        <w:t xml:space="preserve"> for each company</w:t>
      </w:r>
      <w:r w:rsidR="002B0EA6">
        <w:rPr>
          <w:rStyle w:val="ListParagraphChar"/>
        </w:rPr>
        <w:t xml:space="preserve"> in order to close the 2016/17 accounts</w:t>
      </w:r>
      <w:r w:rsidR="0037102E" w:rsidRPr="0037102E">
        <w:rPr>
          <w:rStyle w:val="ListParagraphChar"/>
        </w:rPr>
        <w:t xml:space="preserve">. </w:t>
      </w:r>
    </w:p>
    <w:p w:rsidR="0037102E" w:rsidRPr="001356F1" w:rsidRDefault="002B0EA6" w:rsidP="0037102E">
      <w:pPr>
        <w:pStyle w:val="bParagraphtext"/>
        <w:rPr>
          <w:rStyle w:val="ListParagraphChar"/>
        </w:rPr>
      </w:pPr>
      <w:r>
        <w:rPr>
          <w:rStyle w:val="ListParagraphChar"/>
        </w:rPr>
        <w:t xml:space="preserve">To facilitate the 2017/18 audit </w:t>
      </w:r>
      <w:r w:rsidR="0078643D">
        <w:rPr>
          <w:rStyle w:val="ListParagraphChar"/>
        </w:rPr>
        <w:t>i</w:t>
      </w:r>
      <w:r w:rsidR="0078643D" w:rsidRPr="008A73C7">
        <w:rPr>
          <w:color w:val="auto"/>
        </w:rPr>
        <w:t>t</w:t>
      </w:r>
      <w:r w:rsidR="002E416E" w:rsidRPr="008A73C7">
        <w:rPr>
          <w:color w:val="auto"/>
        </w:rPr>
        <w:t xml:space="preserve"> is </w:t>
      </w:r>
      <w:r w:rsidR="002E416E">
        <w:rPr>
          <w:color w:val="auto"/>
        </w:rPr>
        <w:t xml:space="preserve">now </w:t>
      </w:r>
      <w:r w:rsidR="002E416E" w:rsidRPr="008A73C7">
        <w:rPr>
          <w:color w:val="auto"/>
        </w:rPr>
        <w:t xml:space="preserve">proposed </w:t>
      </w:r>
      <w:r w:rsidR="002E416E">
        <w:rPr>
          <w:color w:val="auto"/>
        </w:rPr>
        <w:t xml:space="preserve">to run a tender process for the provision of </w:t>
      </w:r>
      <w:r w:rsidR="002E416E" w:rsidRPr="008A73C7">
        <w:rPr>
          <w:color w:val="auto"/>
        </w:rPr>
        <w:t>external audit service</w:t>
      </w:r>
      <w:r w:rsidR="002E416E">
        <w:rPr>
          <w:color w:val="auto"/>
        </w:rPr>
        <w:t>s</w:t>
      </w:r>
      <w:r w:rsidR="002E416E" w:rsidRPr="008A73C7">
        <w:rPr>
          <w:color w:val="auto"/>
        </w:rPr>
        <w:t xml:space="preserve"> </w:t>
      </w:r>
      <w:r w:rsidR="002E416E">
        <w:rPr>
          <w:color w:val="auto"/>
        </w:rPr>
        <w:t>for all companies</w:t>
      </w:r>
      <w:r w:rsidR="002E416E" w:rsidRPr="0037102E">
        <w:rPr>
          <w:rStyle w:val="ListParagraphChar"/>
        </w:rPr>
        <w:t xml:space="preserve"> </w:t>
      </w:r>
      <w:r w:rsidR="0078643D">
        <w:rPr>
          <w:rStyle w:val="ListParagraphChar"/>
        </w:rPr>
        <w:t xml:space="preserve">but </w:t>
      </w:r>
      <w:r w:rsidR="002E416E">
        <w:rPr>
          <w:rStyle w:val="ListParagraphChar"/>
        </w:rPr>
        <w:t xml:space="preserve">with the potential to </w:t>
      </w:r>
      <w:r w:rsidR="0037102E" w:rsidRPr="0037102E">
        <w:rPr>
          <w:rStyle w:val="ListParagraphChar"/>
        </w:rPr>
        <w:t xml:space="preserve">split </w:t>
      </w:r>
      <w:r w:rsidR="002E416E">
        <w:rPr>
          <w:rStyle w:val="ListParagraphChar"/>
        </w:rPr>
        <w:t xml:space="preserve">the contract </w:t>
      </w:r>
      <w:r w:rsidR="0037102E" w:rsidRPr="0037102E">
        <w:rPr>
          <w:rStyle w:val="ListParagraphChar"/>
        </w:rPr>
        <w:t xml:space="preserve">into separate lots </w:t>
      </w:r>
      <w:r w:rsidR="0037102E">
        <w:rPr>
          <w:rStyle w:val="ListParagraphChar"/>
        </w:rPr>
        <w:t xml:space="preserve">for </w:t>
      </w:r>
      <w:r w:rsidR="0078643D">
        <w:rPr>
          <w:rStyle w:val="ListParagraphChar"/>
        </w:rPr>
        <w:t>one or more</w:t>
      </w:r>
      <w:r w:rsidR="0037102E">
        <w:rPr>
          <w:rStyle w:val="ListParagraphChar"/>
        </w:rPr>
        <w:t xml:space="preserve"> compan</w:t>
      </w:r>
      <w:r w:rsidR="002E416E">
        <w:rPr>
          <w:rStyle w:val="ListParagraphChar"/>
        </w:rPr>
        <w:t>y</w:t>
      </w:r>
      <w:r w:rsidR="0037102E" w:rsidRPr="0037102E">
        <w:rPr>
          <w:rStyle w:val="ListParagraphChar"/>
        </w:rPr>
        <w:t>.</w:t>
      </w:r>
    </w:p>
    <w:p w:rsidR="008A73C7" w:rsidRPr="008A73C7" w:rsidRDefault="008A73C7" w:rsidP="008A73C7">
      <w:pPr>
        <w:pStyle w:val="ListParagraph"/>
        <w:rPr>
          <w:color w:val="auto"/>
        </w:rPr>
      </w:pPr>
      <w:r w:rsidRPr="008A73C7">
        <w:rPr>
          <w:color w:val="auto"/>
        </w:rPr>
        <w:t xml:space="preserve">The appointment of external auditors is a reserved matter within the Shareholder Agreement. </w:t>
      </w:r>
    </w:p>
    <w:p w:rsidR="008A73C7" w:rsidRPr="0039744B" w:rsidRDefault="008A73C7" w:rsidP="008A73C7">
      <w:pPr>
        <w:pStyle w:val="Heading1"/>
        <w:rPr>
          <w:color w:val="auto"/>
        </w:rPr>
      </w:pPr>
      <w:r w:rsidRPr="0039744B">
        <w:rPr>
          <w:color w:val="auto"/>
        </w:rPr>
        <w:t>Progress on Procurement</w:t>
      </w:r>
    </w:p>
    <w:p w:rsidR="008A73C7" w:rsidRPr="008A73C7" w:rsidRDefault="008A73C7" w:rsidP="008A73C7">
      <w:pPr>
        <w:pStyle w:val="bParagraphtext"/>
        <w:rPr>
          <w:color w:val="FF0000"/>
        </w:rPr>
      </w:pPr>
      <w:r w:rsidRPr="0039744B">
        <w:rPr>
          <w:color w:val="auto"/>
        </w:rPr>
        <w:t>A Request for Quotation has been drafted and will be updated with the latest information the audit firms will need to inform their quotation</w:t>
      </w:r>
      <w:r w:rsidR="0078643D">
        <w:rPr>
          <w:color w:val="auto"/>
        </w:rPr>
        <w:t>s</w:t>
      </w:r>
      <w:r w:rsidRPr="0039744B">
        <w:rPr>
          <w:color w:val="auto"/>
        </w:rPr>
        <w:t>.  It is intended that th</w:t>
      </w:r>
      <w:r w:rsidR="0078643D">
        <w:rPr>
          <w:color w:val="auto"/>
        </w:rPr>
        <w:t>e invitation to tender</w:t>
      </w:r>
      <w:r w:rsidRPr="0039744B">
        <w:rPr>
          <w:color w:val="auto"/>
        </w:rPr>
        <w:t xml:space="preserve"> will be publi</w:t>
      </w:r>
      <w:r w:rsidR="006D5F00">
        <w:rPr>
          <w:color w:val="auto"/>
        </w:rPr>
        <w:t>sh</w:t>
      </w:r>
      <w:r w:rsidRPr="0039744B">
        <w:rPr>
          <w:color w:val="auto"/>
        </w:rPr>
        <w:t xml:space="preserve">ed in December </w:t>
      </w:r>
      <w:r>
        <w:rPr>
          <w:color w:val="auto"/>
        </w:rPr>
        <w:t xml:space="preserve">2017 </w:t>
      </w:r>
      <w:r w:rsidRPr="008A73C7">
        <w:rPr>
          <w:color w:val="auto"/>
        </w:rPr>
        <w:t xml:space="preserve">but this is reliant on </w:t>
      </w:r>
      <w:r w:rsidRPr="008A73C7">
        <w:rPr>
          <w:color w:val="auto"/>
        </w:rPr>
        <w:lastRenderedPageBreak/>
        <w:t xml:space="preserve">receiving the required information from all of the companies </w:t>
      </w:r>
      <w:r w:rsidR="0078643D">
        <w:rPr>
          <w:color w:val="auto"/>
        </w:rPr>
        <w:t xml:space="preserve">the Council has an interest in </w:t>
      </w:r>
      <w:r w:rsidRPr="008A73C7">
        <w:rPr>
          <w:color w:val="auto"/>
        </w:rPr>
        <w:t xml:space="preserve">and so the contract may not be tendered until the </w:t>
      </w:r>
      <w:r w:rsidR="0078643D" w:rsidRPr="008A73C7">
        <w:rPr>
          <w:color w:val="auto"/>
        </w:rPr>
        <w:t>New Year</w:t>
      </w:r>
      <w:r w:rsidRPr="008A73C7">
        <w:rPr>
          <w:color w:val="auto"/>
        </w:rPr>
        <w:t>.</w:t>
      </w:r>
    </w:p>
    <w:p w:rsidR="008A73C7" w:rsidRPr="0039744B" w:rsidRDefault="008A73C7" w:rsidP="008A73C7">
      <w:pPr>
        <w:pStyle w:val="bParagraphtext"/>
        <w:rPr>
          <w:color w:val="auto"/>
        </w:rPr>
      </w:pPr>
      <w:r w:rsidRPr="0039744B">
        <w:rPr>
          <w:color w:val="auto"/>
        </w:rPr>
        <w:t>The contract period is intended to be for an initial period of three years with the option to extend for two further periods of 1 year up to a maximum contract period of 5 years.</w:t>
      </w:r>
    </w:p>
    <w:p w:rsidR="00E87F7A" w:rsidRPr="006D5F00" w:rsidRDefault="008A73C7" w:rsidP="008A73C7">
      <w:pPr>
        <w:pStyle w:val="bParagraphtext"/>
        <w:rPr>
          <w:color w:val="auto"/>
        </w:rPr>
      </w:pPr>
      <w:r w:rsidRPr="006D5F00">
        <w:rPr>
          <w:color w:val="auto"/>
        </w:rPr>
        <w:t xml:space="preserve">Once the results of the tender process are known it is intended to present the results to the </w:t>
      </w:r>
      <w:r w:rsidR="004B242C">
        <w:rPr>
          <w:color w:val="auto"/>
        </w:rPr>
        <w:t>Trading Companies</w:t>
      </w:r>
      <w:r w:rsidRPr="006D5F00">
        <w:rPr>
          <w:color w:val="auto"/>
        </w:rPr>
        <w:t xml:space="preserve"> Board of Directors</w:t>
      </w:r>
      <w:r w:rsidR="006D5F00" w:rsidRPr="006D5F00">
        <w:rPr>
          <w:color w:val="auto"/>
        </w:rPr>
        <w:t xml:space="preserve"> for comment</w:t>
      </w:r>
      <w:r w:rsidRPr="006D5F00">
        <w:rPr>
          <w:color w:val="auto"/>
        </w:rPr>
        <w:t>.</w:t>
      </w:r>
      <w:r w:rsidR="006D5F00" w:rsidRPr="006D5F00">
        <w:rPr>
          <w:color w:val="auto"/>
        </w:rPr>
        <w:t xml:space="preserve"> Following which the </w:t>
      </w:r>
      <w:r w:rsidR="006D5F00" w:rsidRPr="006D5F00">
        <w:rPr>
          <w:rStyle w:val="Firstpagetablebold"/>
          <w:b w:val="0"/>
          <w:color w:val="auto"/>
        </w:rPr>
        <w:t>Oxford City Council S151 Officer (Head of Financial Services) will determine the award of the contract lots based on the merits of the tenders received.</w:t>
      </w:r>
    </w:p>
    <w:p w:rsidR="0040736F" w:rsidRPr="001356F1" w:rsidRDefault="002329CF" w:rsidP="004A6D2F">
      <w:pPr>
        <w:pStyle w:val="Heading1"/>
      </w:pPr>
      <w:r w:rsidRPr="001356F1">
        <w:t>Financial implications</w:t>
      </w:r>
    </w:p>
    <w:p w:rsidR="003C0EAD" w:rsidRDefault="00AE757D" w:rsidP="00AE757D">
      <w:pPr>
        <w:pStyle w:val="ListParagraph"/>
      </w:pPr>
      <w:bookmarkStart w:id="0" w:name="_GoBack"/>
      <w:bookmarkEnd w:id="0"/>
      <w:r>
        <w:t>Provision has been made within the LATCO budget for the payment of external auditor fees to undertake the audit of the Statement of Accounts for Oxford Direct Services Group of Companies commencing in 2018-19.</w:t>
      </w:r>
    </w:p>
    <w:p w:rsidR="00AE757D" w:rsidRPr="006D5F00" w:rsidRDefault="00AE757D" w:rsidP="003C0EAD">
      <w:pPr>
        <w:spacing w:after="0"/>
      </w:pPr>
    </w:p>
    <w:p w:rsidR="0040736F" w:rsidRPr="006D5F00" w:rsidRDefault="00DA614B" w:rsidP="006D5F00">
      <w:pPr>
        <w:rPr>
          <w:b/>
        </w:rPr>
      </w:pPr>
      <w:r w:rsidRPr="006D5F00">
        <w:rPr>
          <w:b/>
        </w:rPr>
        <w:t>Legal issues</w:t>
      </w:r>
    </w:p>
    <w:p w:rsidR="0037102E" w:rsidRPr="0039744B" w:rsidRDefault="0037102E" w:rsidP="0037102E">
      <w:pPr>
        <w:pStyle w:val="ListParagraph"/>
        <w:rPr>
          <w:color w:val="auto"/>
        </w:rPr>
      </w:pPr>
      <w:r w:rsidRPr="0039744B">
        <w:rPr>
          <w:color w:val="auto"/>
        </w:rPr>
        <w:t>There are no implications arising from contracting an auditor.  There are</w:t>
      </w:r>
      <w:r w:rsidR="008A73C7">
        <w:rPr>
          <w:color w:val="auto"/>
        </w:rPr>
        <w:t>,</w:t>
      </w:r>
      <w:r w:rsidRPr="0039744B">
        <w:rPr>
          <w:color w:val="auto"/>
        </w:rPr>
        <w:t xml:space="preserve"> however</w:t>
      </w:r>
      <w:r w:rsidR="008A73C7">
        <w:rPr>
          <w:color w:val="auto"/>
        </w:rPr>
        <w:t xml:space="preserve">, </w:t>
      </w:r>
      <w:r w:rsidRPr="0039744B">
        <w:rPr>
          <w:color w:val="auto"/>
        </w:rPr>
        <w:t>compliance issues if an auditor is not in place.</w:t>
      </w:r>
    </w:p>
    <w:p w:rsidR="002329CF" w:rsidRPr="001356F1" w:rsidRDefault="002329CF" w:rsidP="004A6D2F">
      <w:pPr>
        <w:pStyle w:val="Heading1"/>
      </w:pPr>
      <w:r w:rsidRPr="001356F1">
        <w:t>Level of risk</w:t>
      </w:r>
    </w:p>
    <w:p w:rsidR="008A73C7" w:rsidRPr="006D5F00" w:rsidRDefault="008A73C7" w:rsidP="008A73C7">
      <w:pPr>
        <w:pStyle w:val="ListParagraph"/>
        <w:rPr>
          <w:color w:val="auto"/>
        </w:rPr>
      </w:pPr>
      <w:r w:rsidRPr="0039744B">
        <w:t xml:space="preserve">It is anticipated that splitting the contract into lots will drastically reduce the chance of a nil response to the tender.  </w:t>
      </w:r>
      <w:r w:rsidR="0078643D">
        <w:t>However, h</w:t>
      </w:r>
      <w:r w:rsidR="006D5F00" w:rsidRPr="0039744B">
        <w:t>aving</w:t>
      </w:r>
      <w:r w:rsidR="0078643D">
        <w:t xml:space="preserve"> to manage</w:t>
      </w:r>
      <w:r w:rsidR="006D5F00" w:rsidRPr="0039744B">
        <w:t xml:space="preserve"> </w:t>
      </w:r>
      <w:r w:rsidR="0078643D">
        <w:t>multip</w:t>
      </w:r>
      <w:r w:rsidR="00E15718">
        <w:t>le</w:t>
      </w:r>
      <w:r w:rsidR="0078643D">
        <w:t xml:space="preserve"> </w:t>
      </w:r>
      <w:r w:rsidR="006D5F00" w:rsidRPr="0039744B">
        <w:t xml:space="preserve">auditors </w:t>
      </w:r>
      <w:r w:rsidR="0078643D">
        <w:t xml:space="preserve">will have </w:t>
      </w:r>
      <w:r w:rsidR="006D5F00" w:rsidRPr="0039744B">
        <w:t>resource implications for Oxford City Council Financial Services staff.</w:t>
      </w:r>
    </w:p>
    <w:p w:rsidR="008A73C7" w:rsidRDefault="008A73C7" w:rsidP="008A73C7">
      <w:pPr>
        <w:rPr>
          <w:color w:val="auto"/>
        </w:rPr>
      </w:pPr>
    </w:p>
    <w:p w:rsidR="008A73C7" w:rsidRDefault="008A73C7" w:rsidP="008A73C7">
      <w:pPr>
        <w:rPr>
          <w:color w:val="auto"/>
        </w:rPr>
      </w:pPr>
    </w:p>
    <w:p w:rsidR="008A73C7" w:rsidRPr="008A73C7" w:rsidRDefault="008A73C7" w:rsidP="008A73C7">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A73C7" w:rsidRPr="0039744B" w:rsidTr="000443F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A73C7" w:rsidRPr="0039744B" w:rsidRDefault="008A73C7" w:rsidP="000443F0">
            <w:pPr>
              <w:rPr>
                <w:b/>
                <w:color w:val="auto"/>
              </w:rPr>
            </w:pPr>
            <w:r w:rsidRPr="0039744B">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A73C7" w:rsidRPr="0039744B" w:rsidRDefault="008A73C7" w:rsidP="000443F0">
            <w:pPr>
              <w:rPr>
                <w:color w:val="auto"/>
              </w:rPr>
            </w:pPr>
            <w:r w:rsidRPr="0039744B">
              <w:rPr>
                <w:color w:val="auto"/>
              </w:rPr>
              <w:t>Bill Lewis</w:t>
            </w:r>
          </w:p>
        </w:tc>
      </w:tr>
      <w:tr w:rsidR="008A73C7" w:rsidRPr="0039744B" w:rsidTr="000443F0">
        <w:trPr>
          <w:cantSplit/>
          <w:trHeight w:val="396"/>
        </w:trPr>
        <w:tc>
          <w:tcPr>
            <w:tcW w:w="3969" w:type="dxa"/>
            <w:tcBorders>
              <w:top w:val="single" w:sz="8" w:space="0" w:color="000000"/>
              <w:left w:val="single" w:sz="8" w:space="0" w:color="000000"/>
              <w:bottom w:val="nil"/>
              <w:right w:val="nil"/>
            </w:tcBorders>
            <w:shd w:val="clear" w:color="auto" w:fill="auto"/>
          </w:tcPr>
          <w:p w:rsidR="008A73C7" w:rsidRPr="0039744B" w:rsidRDefault="008A73C7" w:rsidP="000443F0">
            <w:pPr>
              <w:rPr>
                <w:color w:val="auto"/>
              </w:rPr>
            </w:pPr>
            <w:r w:rsidRPr="0039744B">
              <w:rPr>
                <w:color w:val="auto"/>
              </w:rPr>
              <w:t>Job title</w:t>
            </w:r>
          </w:p>
        </w:tc>
        <w:tc>
          <w:tcPr>
            <w:tcW w:w="4962" w:type="dxa"/>
            <w:tcBorders>
              <w:top w:val="single" w:sz="8" w:space="0" w:color="000000"/>
              <w:left w:val="nil"/>
              <w:bottom w:val="nil"/>
              <w:right w:val="single" w:sz="8" w:space="0" w:color="000000"/>
            </w:tcBorders>
            <w:shd w:val="clear" w:color="auto" w:fill="auto"/>
          </w:tcPr>
          <w:p w:rsidR="008A73C7" w:rsidRPr="0039744B" w:rsidRDefault="008A73C7" w:rsidP="000443F0">
            <w:pPr>
              <w:rPr>
                <w:color w:val="auto"/>
              </w:rPr>
            </w:pPr>
            <w:r w:rsidRPr="0039744B">
              <w:rPr>
                <w:color w:val="auto"/>
              </w:rPr>
              <w:t>Financial Accounting Manager</w:t>
            </w:r>
          </w:p>
        </w:tc>
      </w:tr>
      <w:tr w:rsidR="008A73C7" w:rsidRPr="0039744B" w:rsidTr="000443F0">
        <w:trPr>
          <w:cantSplit/>
          <w:trHeight w:val="396"/>
        </w:trPr>
        <w:tc>
          <w:tcPr>
            <w:tcW w:w="3969" w:type="dxa"/>
            <w:tcBorders>
              <w:top w:val="nil"/>
              <w:left w:val="single" w:sz="8" w:space="0" w:color="000000"/>
              <w:bottom w:val="nil"/>
              <w:right w:val="nil"/>
            </w:tcBorders>
            <w:shd w:val="clear" w:color="auto" w:fill="auto"/>
          </w:tcPr>
          <w:p w:rsidR="008A73C7" w:rsidRPr="0039744B" w:rsidRDefault="008A73C7" w:rsidP="000443F0">
            <w:pPr>
              <w:rPr>
                <w:color w:val="auto"/>
              </w:rPr>
            </w:pPr>
            <w:r w:rsidRPr="0039744B">
              <w:rPr>
                <w:color w:val="auto"/>
              </w:rPr>
              <w:t>Service area or department</w:t>
            </w:r>
          </w:p>
        </w:tc>
        <w:tc>
          <w:tcPr>
            <w:tcW w:w="4962" w:type="dxa"/>
            <w:tcBorders>
              <w:top w:val="nil"/>
              <w:left w:val="nil"/>
              <w:bottom w:val="nil"/>
              <w:right w:val="single" w:sz="8" w:space="0" w:color="000000"/>
            </w:tcBorders>
            <w:shd w:val="clear" w:color="auto" w:fill="auto"/>
          </w:tcPr>
          <w:p w:rsidR="008A73C7" w:rsidRPr="0039744B" w:rsidRDefault="008A73C7" w:rsidP="000443F0">
            <w:pPr>
              <w:rPr>
                <w:color w:val="auto"/>
              </w:rPr>
            </w:pPr>
            <w:r w:rsidRPr="0039744B">
              <w:rPr>
                <w:color w:val="auto"/>
              </w:rPr>
              <w:t>Financial Services</w:t>
            </w:r>
          </w:p>
        </w:tc>
      </w:tr>
      <w:tr w:rsidR="008A73C7" w:rsidRPr="0039744B" w:rsidTr="000443F0">
        <w:trPr>
          <w:cantSplit/>
          <w:trHeight w:val="396"/>
        </w:trPr>
        <w:tc>
          <w:tcPr>
            <w:tcW w:w="3969" w:type="dxa"/>
            <w:tcBorders>
              <w:top w:val="nil"/>
              <w:left w:val="single" w:sz="8" w:space="0" w:color="000000"/>
              <w:bottom w:val="nil"/>
              <w:right w:val="nil"/>
            </w:tcBorders>
            <w:shd w:val="clear" w:color="auto" w:fill="auto"/>
          </w:tcPr>
          <w:p w:rsidR="008A73C7" w:rsidRPr="0039744B" w:rsidRDefault="008A73C7" w:rsidP="000443F0">
            <w:pPr>
              <w:rPr>
                <w:color w:val="auto"/>
              </w:rPr>
            </w:pPr>
            <w:r w:rsidRPr="0039744B">
              <w:rPr>
                <w:color w:val="auto"/>
              </w:rPr>
              <w:t xml:space="preserve">Telephone </w:t>
            </w:r>
          </w:p>
        </w:tc>
        <w:tc>
          <w:tcPr>
            <w:tcW w:w="4962" w:type="dxa"/>
            <w:tcBorders>
              <w:top w:val="nil"/>
              <w:left w:val="nil"/>
              <w:bottom w:val="nil"/>
              <w:right w:val="single" w:sz="8" w:space="0" w:color="000000"/>
            </w:tcBorders>
            <w:shd w:val="clear" w:color="auto" w:fill="auto"/>
          </w:tcPr>
          <w:p w:rsidR="008A73C7" w:rsidRPr="0039744B" w:rsidRDefault="008A73C7" w:rsidP="000443F0">
            <w:pPr>
              <w:rPr>
                <w:color w:val="auto"/>
              </w:rPr>
            </w:pPr>
            <w:r w:rsidRPr="0039744B">
              <w:rPr>
                <w:color w:val="auto"/>
              </w:rPr>
              <w:t xml:space="preserve">01865 252607 </w:t>
            </w:r>
          </w:p>
        </w:tc>
      </w:tr>
      <w:tr w:rsidR="008A73C7" w:rsidRPr="0039744B" w:rsidTr="000443F0">
        <w:trPr>
          <w:cantSplit/>
          <w:trHeight w:val="396"/>
        </w:trPr>
        <w:tc>
          <w:tcPr>
            <w:tcW w:w="3969" w:type="dxa"/>
            <w:tcBorders>
              <w:top w:val="nil"/>
              <w:left w:val="single" w:sz="8" w:space="0" w:color="000000"/>
              <w:bottom w:val="single" w:sz="8" w:space="0" w:color="000000"/>
              <w:right w:val="nil"/>
            </w:tcBorders>
            <w:shd w:val="clear" w:color="auto" w:fill="auto"/>
          </w:tcPr>
          <w:p w:rsidR="008A73C7" w:rsidRPr="0039744B" w:rsidRDefault="008A73C7" w:rsidP="000443F0">
            <w:pPr>
              <w:rPr>
                <w:color w:val="auto"/>
              </w:rPr>
            </w:pPr>
            <w:r w:rsidRPr="0039744B">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A73C7" w:rsidRPr="0039744B" w:rsidRDefault="008A73C7" w:rsidP="000443F0">
            <w:pPr>
              <w:rPr>
                <w:rStyle w:val="Hyperlink"/>
                <w:color w:val="auto"/>
              </w:rPr>
            </w:pPr>
            <w:r w:rsidRPr="0039744B">
              <w:rPr>
                <w:rStyle w:val="Hyperlink"/>
                <w:color w:val="auto"/>
              </w:rPr>
              <w:t>blewis@oxford.gov.uk</w:t>
            </w:r>
          </w:p>
        </w:tc>
      </w:tr>
    </w:tbl>
    <w:p w:rsidR="00E206D6" w:rsidRDefault="00E206D6" w:rsidP="00E206D6">
      <w:pPr>
        <w:pStyle w:val="ListParagraph"/>
        <w:numPr>
          <w:ilvl w:val="0"/>
          <w:numId w:val="0"/>
        </w:numPr>
        <w:ind w:left="426"/>
      </w:pPr>
    </w:p>
    <w:p w:rsidR="004711FC" w:rsidRDefault="004711FC" w:rsidP="00E206D6">
      <w:pPr>
        <w:pStyle w:val="ListParagraph"/>
        <w:numPr>
          <w:ilvl w:val="0"/>
          <w:numId w:val="0"/>
        </w:numPr>
        <w:ind w:left="426"/>
      </w:pPr>
    </w:p>
    <w:p w:rsidR="004711FC" w:rsidRPr="001356F1" w:rsidRDefault="004711FC" w:rsidP="00E206D6">
      <w:pPr>
        <w:pStyle w:val="ListParagraph"/>
        <w:numPr>
          <w:ilvl w:val="0"/>
          <w:numId w:val="0"/>
        </w:numPr>
        <w:ind w:left="426"/>
      </w:pPr>
    </w:p>
    <w:p w:rsidR="002329CF" w:rsidRPr="001356F1" w:rsidRDefault="002329CF" w:rsidP="004A6D2F"/>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80" w:rsidRDefault="00771380" w:rsidP="004A6D2F">
      <w:r>
        <w:separator/>
      </w:r>
    </w:p>
  </w:endnote>
  <w:endnote w:type="continuationSeparator" w:id="0">
    <w:p w:rsidR="00771380" w:rsidRDefault="007713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80" w:rsidRDefault="00771380" w:rsidP="004A6D2F">
      <w:r>
        <w:separator/>
      </w:r>
    </w:p>
  </w:footnote>
  <w:footnote w:type="continuationSeparator" w:id="0">
    <w:p w:rsidR="00771380" w:rsidRDefault="007713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654248" w:rsidP="00D5547E">
    <w:pPr>
      <w:pStyle w:val="Header"/>
      <w:jc w:val="right"/>
    </w:pPr>
    <w:r>
      <w:rPr>
        <w:noProof/>
      </w:rPr>
      <mc:AlternateContent>
        <mc:Choice Requires="wps">
          <w:drawing>
            <wp:anchor distT="4294967295" distB="4294967295" distL="114300" distR="114300" simplePos="0" relativeHeight="251664384" behindDoc="0" locked="0" layoutInCell="1" allowOverlap="1" wp14:anchorId="60A2130C" wp14:editId="44C1984A">
              <wp:simplePos x="0" y="0"/>
              <wp:positionH relativeFrom="column">
                <wp:posOffset>86360</wp:posOffset>
              </wp:positionH>
              <wp:positionV relativeFrom="paragraph">
                <wp:posOffset>509905</wp:posOffset>
              </wp:positionV>
              <wp:extent cx="21793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40.15pt" to="178.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" strokecolor="blue" strokeweight="1.5pt">
              <o:lock v:ext="edit" shapetype="f"/>
            </v:line>
          </w:pict>
        </mc:Fallback>
      </mc:AlternateContent>
    </w:r>
    <w:r>
      <w:rPr>
        <w:noProof/>
      </w:rPr>
      <w:drawing>
        <wp:inline distT="0" distB="0" distL="0" distR="0" wp14:anchorId="33366657" wp14:editId="4900F770">
          <wp:extent cx="841375" cy="1116965"/>
          <wp:effectExtent l="0" t="0" r="0" b="698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14:anchorId="452169BD" wp14:editId="2DE260A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54248" w:rsidRPr="004B242C" w:rsidRDefault="00654248" w:rsidP="004B242C">
                          <w:pPr>
                            <w:spacing w:after="0"/>
                            <w:rPr>
                              <w:rFonts w:ascii="Microsoft Sans Serif" w:eastAsia="Gulim" w:hAnsi="Microsoft Sans Serif" w:cs="Microsoft Sans Serif"/>
                              <w:b/>
                              <w:color w:val="0000FF"/>
                              <w:sz w:val="56"/>
                              <w:szCs w:val="56"/>
                              <w:lang w:eastAsia="en-US"/>
                            </w:rPr>
                          </w:pPr>
                          <w:r w:rsidRPr="004B242C">
                            <w:rPr>
                              <w:rFonts w:ascii="Microsoft Sans Serif" w:eastAsia="Gulim" w:hAnsi="Microsoft Sans Serif" w:cs="Microsoft Sans Serif"/>
                              <w:b/>
                              <w:color w:val="0000FF"/>
                              <w:sz w:val="56"/>
                              <w:szCs w:val="56"/>
                              <w:lang w:eastAsia="en-US"/>
                            </w:rPr>
                            <w:t>ODSTL</w:t>
                          </w:r>
                        </w:p>
                        <w:p w:rsidR="00654248" w:rsidRPr="004B242C" w:rsidRDefault="00654248" w:rsidP="004B242C">
                          <w:pPr>
                            <w:spacing w:after="0"/>
                            <w:rPr>
                              <w:rFonts w:ascii="Gulim" w:eastAsia="Gulim" w:hAnsi="Gulim" w:cs="Tahoma"/>
                              <w:b/>
                              <w:color w:val="0000FF"/>
                              <w:sz w:val="20"/>
                              <w:szCs w:val="20"/>
                              <w:lang w:eastAsia="en-US"/>
                            </w:rPr>
                          </w:pPr>
                        </w:p>
                        <w:p w:rsidR="00654248" w:rsidRPr="00B15224" w:rsidRDefault="00654248" w:rsidP="00B15224">
                          <w:pPr>
                            <w:spacing w:after="0"/>
                            <w:rPr>
                              <w:rFonts w:ascii="Microsoft Sans Serif" w:eastAsia="Gulim" w:hAnsi="Microsoft Sans Serif" w:cs="Microsoft Sans Serif"/>
                              <w:color w:val="0000FF"/>
                              <w:sz w:val="20"/>
                              <w:szCs w:val="20"/>
                              <w:lang w:eastAsia="en-US"/>
                            </w:rPr>
                          </w:pPr>
                          <w:r w:rsidRPr="004B242C">
                            <w:rPr>
                              <w:rFonts w:ascii="Microsoft Sans Serif" w:eastAsia="Gulim" w:hAnsi="Microsoft Sans Serif" w:cs="Microsoft Sans Serif"/>
                              <w:color w:val="0000FF"/>
                              <w:sz w:val="20"/>
                              <w:szCs w:val="20"/>
                              <w:lang w:eastAsia="en-US"/>
                            </w:rPr>
                            <w:t>Oxford Direct Services Trading Limited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" filled="f" stroked="f" strokeweight=".5pt">
              <v:fill o:detectmouseclick="t"/>
              <v:textbox style="mso-fit-shape-to-text:t">
                <w:txbxContent>
                  <w:p w:rsidR="00654248" w:rsidRPr="004B242C" w:rsidRDefault="00654248" w:rsidP="004B242C">
                    <w:pPr>
                      <w:spacing w:after="0"/>
                      <w:rPr>
                        <w:rFonts w:ascii="Microsoft Sans Serif" w:eastAsia="Gulim" w:hAnsi="Microsoft Sans Serif" w:cs="Microsoft Sans Serif"/>
                        <w:b/>
                        <w:color w:val="0000FF"/>
                        <w:sz w:val="56"/>
                        <w:szCs w:val="56"/>
                        <w:lang w:eastAsia="en-US"/>
                      </w:rPr>
                    </w:pPr>
                    <w:r w:rsidRPr="004B242C">
                      <w:rPr>
                        <w:rFonts w:ascii="Microsoft Sans Serif" w:eastAsia="Gulim" w:hAnsi="Microsoft Sans Serif" w:cs="Microsoft Sans Serif"/>
                        <w:b/>
                        <w:color w:val="0000FF"/>
                        <w:sz w:val="56"/>
                        <w:szCs w:val="56"/>
                        <w:lang w:eastAsia="en-US"/>
                      </w:rPr>
                      <w:t>ODSTL</w:t>
                    </w:r>
                  </w:p>
                  <w:p w:rsidR="00654248" w:rsidRPr="004B242C" w:rsidRDefault="00654248" w:rsidP="004B242C">
                    <w:pPr>
                      <w:spacing w:after="0"/>
                      <w:rPr>
                        <w:rFonts w:ascii="Gulim" w:eastAsia="Gulim" w:hAnsi="Gulim" w:cs="Tahoma"/>
                        <w:b/>
                        <w:color w:val="0000FF"/>
                        <w:sz w:val="20"/>
                        <w:szCs w:val="20"/>
                        <w:lang w:eastAsia="en-US"/>
                      </w:rPr>
                    </w:pPr>
                  </w:p>
                  <w:p w:rsidR="00654248" w:rsidRPr="00B15224" w:rsidRDefault="00654248" w:rsidP="00B15224">
                    <w:pPr>
                      <w:spacing w:after="0"/>
                      <w:rPr>
                        <w:rFonts w:ascii="Microsoft Sans Serif" w:eastAsia="Gulim" w:hAnsi="Microsoft Sans Serif" w:cs="Microsoft Sans Serif"/>
                        <w:color w:val="0000FF"/>
                        <w:sz w:val="20"/>
                        <w:szCs w:val="20"/>
                        <w:lang w:eastAsia="en-US"/>
                      </w:rPr>
                    </w:pPr>
                    <w:r w:rsidRPr="004B242C">
                      <w:rPr>
                        <w:rFonts w:ascii="Microsoft Sans Serif" w:eastAsia="Gulim" w:hAnsi="Microsoft Sans Serif" w:cs="Microsoft Sans Serif"/>
                        <w:color w:val="0000FF"/>
                        <w:sz w:val="20"/>
                        <w:szCs w:val="20"/>
                        <w:lang w:eastAsia="en-US"/>
                      </w:rPr>
                      <w:t>Oxford Direct Services Trading Limited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AC10A6"/>
    <w:multiLevelType w:val="hybridMultilevel"/>
    <w:tmpl w:val="C770C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5"/>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90C10"/>
    <w:rsid w:val="000C089F"/>
    <w:rsid w:val="000C3928"/>
    <w:rsid w:val="000C5E8E"/>
    <w:rsid w:val="000F4751"/>
    <w:rsid w:val="0010524C"/>
    <w:rsid w:val="00111FB1"/>
    <w:rsid w:val="00113418"/>
    <w:rsid w:val="001356F1"/>
    <w:rsid w:val="00136994"/>
    <w:rsid w:val="0014128E"/>
    <w:rsid w:val="00151888"/>
    <w:rsid w:val="001642A1"/>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07C6"/>
    <w:rsid w:val="00204E8F"/>
    <w:rsid w:val="002069B3"/>
    <w:rsid w:val="002329CF"/>
    <w:rsid w:val="00232F5B"/>
    <w:rsid w:val="00247C29"/>
    <w:rsid w:val="00260467"/>
    <w:rsid w:val="00263EA3"/>
    <w:rsid w:val="00284F85"/>
    <w:rsid w:val="00290915"/>
    <w:rsid w:val="002A22E2"/>
    <w:rsid w:val="002B0EA6"/>
    <w:rsid w:val="002C64F7"/>
    <w:rsid w:val="002E416E"/>
    <w:rsid w:val="002F41F2"/>
    <w:rsid w:val="00301BF3"/>
    <w:rsid w:val="0030208D"/>
    <w:rsid w:val="00323418"/>
    <w:rsid w:val="003357BF"/>
    <w:rsid w:val="00364FAD"/>
    <w:rsid w:val="0036738F"/>
    <w:rsid w:val="0036759C"/>
    <w:rsid w:val="00367AE5"/>
    <w:rsid w:val="00367D71"/>
    <w:rsid w:val="0037102E"/>
    <w:rsid w:val="0038150A"/>
    <w:rsid w:val="003A7208"/>
    <w:rsid w:val="003B6E75"/>
    <w:rsid w:val="003B7DA1"/>
    <w:rsid w:val="003C0EAD"/>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1FC"/>
    <w:rsid w:val="004738C5"/>
    <w:rsid w:val="00484329"/>
    <w:rsid w:val="00491046"/>
    <w:rsid w:val="004A2AC7"/>
    <w:rsid w:val="004A6D2F"/>
    <w:rsid w:val="004B242C"/>
    <w:rsid w:val="004C2887"/>
    <w:rsid w:val="004D2626"/>
    <w:rsid w:val="004D6E26"/>
    <w:rsid w:val="004D77D3"/>
    <w:rsid w:val="004E2959"/>
    <w:rsid w:val="004F20EF"/>
    <w:rsid w:val="0050321C"/>
    <w:rsid w:val="0054712D"/>
    <w:rsid w:val="00547EF6"/>
    <w:rsid w:val="005506A0"/>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4248"/>
    <w:rsid w:val="00661D3E"/>
    <w:rsid w:val="00692627"/>
    <w:rsid w:val="006969E7"/>
    <w:rsid w:val="006A3643"/>
    <w:rsid w:val="006C2A29"/>
    <w:rsid w:val="006C64CF"/>
    <w:rsid w:val="006D17B1"/>
    <w:rsid w:val="006D4752"/>
    <w:rsid w:val="006D5F00"/>
    <w:rsid w:val="006D708A"/>
    <w:rsid w:val="006E14C1"/>
    <w:rsid w:val="006F0292"/>
    <w:rsid w:val="006F27FA"/>
    <w:rsid w:val="006F416B"/>
    <w:rsid w:val="006F519B"/>
    <w:rsid w:val="00713675"/>
    <w:rsid w:val="00715823"/>
    <w:rsid w:val="00733AB3"/>
    <w:rsid w:val="00737B93"/>
    <w:rsid w:val="00745BF0"/>
    <w:rsid w:val="007615FE"/>
    <w:rsid w:val="0076655C"/>
    <w:rsid w:val="00771380"/>
    <w:rsid w:val="007742DC"/>
    <w:rsid w:val="0078643D"/>
    <w:rsid w:val="00791437"/>
    <w:rsid w:val="007B0C2C"/>
    <w:rsid w:val="007B278E"/>
    <w:rsid w:val="007C5C23"/>
    <w:rsid w:val="007E2A26"/>
    <w:rsid w:val="007F2348"/>
    <w:rsid w:val="00803F07"/>
    <w:rsid w:val="0080749A"/>
    <w:rsid w:val="00821FB8"/>
    <w:rsid w:val="00822ACD"/>
    <w:rsid w:val="00855C66"/>
    <w:rsid w:val="00871EE4"/>
    <w:rsid w:val="008A73C7"/>
    <w:rsid w:val="008B293F"/>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4986"/>
    <w:rsid w:val="00A77147"/>
    <w:rsid w:val="00A92D8F"/>
    <w:rsid w:val="00A955E7"/>
    <w:rsid w:val="00AB2988"/>
    <w:rsid w:val="00AB7999"/>
    <w:rsid w:val="00AD3292"/>
    <w:rsid w:val="00AE757D"/>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1104C"/>
    <w:rsid w:val="00E15718"/>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4718"/>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5CD7-538B-4AAE-95CC-4895F35E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8</TotalTime>
  <Pages>2</Pages>
  <Words>506</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4</cp:revision>
  <cp:lastPrinted>2015-07-03T13:50:00Z</cp:lastPrinted>
  <dcterms:created xsi:type="dcterms:W3CDTF">2017-12-12T14:06:00Z</dcterms:created>
  <dcterms:modified xsi:type="dcterms:W3CDTF">2017-12-12T14:50:00Z</dcterms:modified>
</cp:coreProperties>
</file>